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8BFFFB6" w:rsidR="003C6AF1" w:rsidRDefault="59F7ACD2">
      <w:r>
        <w:t xml:space="preserve">Suggested Dose of Reality for U.S. </w:t>
      </w:r>
      <w:r w:rsidR="00612718">
        <w:t>Military Community Social</w:t>
      </w:r>
      <w:r>
        <w:t xml:space="preserve"> Media Posts</w:t>
      </w:r>
    </w:p>
    <w:p w14:paraId="5C90CD13" w14:textId="4435789E" w:rsidR="59F7ACD2" w:rsidRDefault="59F7ACD2" w:rsidP="59F7ACD2">
      <w:pPr>
        <w:pStyle w:val="ListParagraph"/>
        <w:numPr>
          <w:ilvl w:val="0"/>
          <w:numId w:val="3"/>
        </w:numPr>
      </w:pPr>
      <w:r>
        <w:t>Veterans exhibiting signs of PTSD are at higher risk for opioid abuse. If you suffer from PTSD and are prescribed a prescription painkiller, be sure to discuss the risks and alternatives with your doctor.</w:t>
      </w:r>
      <w:r>
        <w:br/>
      </w:r>
    </w:p>
    <w:p w14:paraId="4C035460" w14:textId="0DBC83DC" w:rsidR="59F7ACD2" w:rsidRDefault="59F7ACD2" w:rsidP="00612718">
      <w:pPr>
        <w:pStyle w:val="ListParagraph"/>
        <w:numPr>
          <w:ilvl w:val="0"/>
          <w:numId w:val="3"/>
        </w:numPr>
      </w:pPr>
      <w:r>
        <w:t xml:space="preserve">U.S. Veterans are two times more likely than non-veterans to suffer a fatal overdose from opiates. If you have loved ones at risk, arm yourself with knowledge so you can recognize signs of abuse. </w:t>
      </w:r>
      <w:r w:rsidR="00612718" w:rsidRPr="00612718">
        <w:rPr>
          <w:rStyle w:val="Hyperlink"/>
        </w:rPr>
        <w:t>https://doseofrealityga.org/get-the-facts/</w:t>
      </w:r>
      <w:r>
        <w:br/>
      </w:r>
    </w:p>
    <w:p w14:paraId="656AE940" w14:textId="48808085" w:rsidR="00612718" w:rsidRDefault="59F7ACD2" w:rsidP="00612718">
      <w:pPr>
        <w:pStyle w:val="ListParagraph"/>
        <w:numPr>
          <w:ilvl w:val="0"/>
          <w:numId w:val="3"/>
        </w:numPr>
      </w:pPr>
      <w:r>
        <w:t xml:space="preserve">You risked your life for your country- don't risk it for opioids. The VA can help find the right pain management solution for you. </w:t>
      </w:r>
      <w:hyperlink r:id="rId5">
        <w:r w:rsidRPr="59F7ACD2">
          <w:rPr>
            <w:rStyle w:val="Hyperlink"/>
          </w:rPr>
          <w:t>https://www.va.gov/PAINMANAGEMENT/Opioid_Safety/index.asp</w:t>
        </w:r>
      </w:hyperlink>
      <w:r w:rsidR="00612718">
        <w:rPr>
          <w:rStyle w:val="Hyperlink"/>
        </w:rPr>
        <w:br/>
      </w:r>
    </w:p>
    <w:p w14:paraId="41B8E409" w14:textId="30F53702" w:rsidR="59F7ACD2" w:rsidRDefault="59F7ACD2" w:rsidP="00612718">
      <w:pPr>
        <w:pStyle w:val="ListParagraph"/>
        <w:numPr>
          <w:ilvl w:val="0"/>
          <w:numId w:val="3"/>
        </w:numPr>
      </w:pPr>
      <w:r w:rsidRPr="59F7ACD2">
        <w:t xml:space="preserve">Did you know that 27% of Veterans in VA care diagnosed with PTSD also have Substance Use Disorder? If you are struggling with opioid </w:t>
      </w:r>
      <w:r w:rsidR="00D27147">
        <w:t>mis</w:t>
      </w:r>
      <w:r w:rsidRPr="59F7ACD2">
        <w:t xml:space="preserve">use, you are not alone. Take the first step in getting help. </w:t>
      </w:r>
      <w:hyperlink r:id="rId6">
        <w:r w:rsidR="00612718" w:rsidRPr="00612718">
          <w:rPr>
            <w:rStyle w:val="Hyperlink"/>
          </w:rPr>
          <w:t>https://doseofrealityga.org/need-help/</w:t>
        </w:r>
        <w:r>
          <w:br/>
        </w:r>
      </w:hyperlink>
    </w:p>
    <w:p w14:paraId="20A22000" w14:textId="3184D4A8" w:rsidR="59F7ACD2" w:rsidRPr="00612718" w:rsidRDefault="59F7ACD2" w:rsidP="00612718">
      <w:pPr>
        <w:pStyle w:val="ListParagraph"/>
        <w:numPr>
          <w:ilvl w:val="0"/>
          <w:numId w:val="3"/>
        </w:numPr>
        <w:rPr>
          <w:rStyle w:val="Hyperlink"/>
          <w:color w:val="auto"/>
          <w:u w:val="none"/>
        </w:rPr>
      </w:pPr>
      <w:r w:rsidRPr="59F7ACD2">
        <w:t xml:space="preserve">Veterans and active duty members are at higher risk for chronic pain due to injury or combat, and therefore are more likely to be prescribed prescription painkillers. It is crucial to use these medications appropriately to avoid addiction or overdose. Find out how: </w:t>
      </w:r>
      <w:hyperlink r:id="rId7" w:history="1">
        <w:r w:rsidR="00612718" w:rsidRPr="004A3688">
          <w:rPr>
            <w:rStyle w:val="Hyperlink"/>
          </w:rPr>
          <w:t>https://doseofrealityga.org/get-the-facts/appropriate-use/</w:t>
        </w:r>
      </w:hyperlink>
    </w:p>
    <w:p w14:paraId="5FF06E2F" w14:textId="77777777" w:rsidR="00612718" w:rsidRDefault="00612718" w:rsidP="00612718">
      <w:pPr>
        <w:pStyle w:val="ListParagraph"/>
      </w:pPr>
    </w:p>
    <w:p w14:paraId="043ACA37" w14:textId="3844FBF6" w:rsidR="59F7ACD2" w:rsidRDefault="59F7ACD2" w:rsidP="59F7ACD2">
      <w:pPr>
        <w:pStyle w:val="ListParagraph"/>
        <w:numPr>
          <w:ilvl w:val="0"/>
          <w:numId w:val="3"/>
        </w:numPr>
      </w:pPr>
      <w:r w:rsidRPr="59F7ACD2">
        <w:t xml:space="preserve">In 2011, 16.3% of veterans reported sharing prescriptions to manage their pain, and 29% resorted to alcohol or street drugs to treat their pain. Help stop the opioid crisis by taking only as directed by your prescribing medical professional. Sharing is NOT always caring. </w:t>
      </w:r>
      <w:r>
        <w:br/>
      </w:r>
    </w:p>
    <w:p w14:paraId="574B6AF2" w14:textId="7C2E7221" w:rsidR="59F7ACD2" w:rsidRDefault="59F7ACD2" w:rsidP="59F7ACD2">
      <w:pPr>
        <w:pStyle w:val="ListParagraph"/>
        <w:numPr>
          <w:ilvl w:val="0"/>
          <w:numId w:val="3"/>
        </w:numPr>
      </w:pPr>
      <w:r w:rsidRPr="59F7ACD2">
        <w:t>PTSD medications can sometimes have adverse effects when combined with opioids. If you are struggling with PTSD and pain, consider some non-narcotic options:</w:t>
      </w:r>
    </w:p>
    <w:p w14:paraId="4160B500" w14:textId="72EF5D42" w:rsidR="59F7ACD2" w:rsidRDefault="59F7ACD2" w:rsidP="59F7ACD2">
      <w:pPr>
        <w:pStyle w:val="ListParagraph"/>
        <w:numPr>
          <w:ilvl w:val="2"/>
          <w:numId w:val="3"/>
        </w:numPr>
      </w:pPr>
      <w:r w:rsidRPr="59F7ACD2">
        <w:t>Over-the-counter medications such as Tylenol or ibuprofen</w:t>
      </w:r>
    </w:p>
    <w:p w14:paraId="7EFF5C56" w14:textId="59B012DB" w:rsidR="59F7ACD2" w:rsidRDefault="59F7ACD2" w:rsidP="59F7ACD2">
      <w:pPr>
        <w:pStyle w:val="ListParagraph"/>
        <w:numPr>
          <w:ilvl w:val="2"/>
          <w:numId w:val="3"/>
        </w:numPr>
      </w:pPr>
      <w:r w:rsidRPr="59F7ACD2">
        <w:rPr>
          <w:sz w:val="21"/>
          <w:szCs w:val="21"/>
        </w:rPr>
        <w:t>Cognitive behavioral therapy</w:t>
      </w:r>
    </w:p>
    <w:p w14:paraId="5789E0A9" w14:textId="63FFBD86" w:rsidR="59F7ACD2" w:rsidRDefault="59F7ACD2" w:rsidP="59F7ACD2">
      <w:pPr>
        <w:pStyle w:val="ListParagraph"/>
        <w:numPr>
          <w:ilvl w:val="2"/>
          <w:numId w:val="3"/>
        </w:numPr>
      </w:pPr>
      <w:r w:rsidRPr="59F7ACD2">
        <w:rPr>
          <w:sz w:val="21"/>
          <w:szCs w:val="21"/>
        </w:rPr>
        <w:t>Exercise therapy, including physical therapy</w:t>
      </w:r>
    </w:p>
    <w:p w14:paraId="00C90F3C" w14:textId="0172DDDD" w:rsidR="59F7ACD2" w:rsidRDefault="59F7ACD2" w:rsidP="59F7ACD2">
      <w:pPr>
        <w:pStyle w:val="ListParagraph"/>
        <w:numPr>
          <w:ilvl w:val="2"/>
          <w:numId w:val="3"/>
        </w:numPr>
      </w:pPr>
      <w:r w:rsidRPr="59F7ACD2">
        <w:rPr>
          <w:sz w:val="21"/>
          <w:szCs w:val="21"/>
        </w:rPr>
        <w:t>Medications for depression or for seizures</w:t>
      </w:r>
    </w:p>
    <w:p w14:paraId="307E3C79" w14:textId="68277991" w:rsidR="59F7ACD2" w:rsidRDefault="59F7ACD2" w:rsidP="59F7ACD2">
      <w:pPr>
        <w:pStyle w:val="ListParagraph"/>
        <w:numPr>
          <w:ilvl w:val="2"/>
          <w:numId w:val="3"/>
        </w:numPr>
      </w:pPr>
      <w:r w:rsidRPr="59F7ACD2">
        <w:rPr>
          <w:sz w:val="21"/>
          <w:szCs w:val="21"/>
        </w:rPr>
        <w:t>Interventional therapies (injections)</w:t>
      </w:r>
    </w:p>
    <w:p w14:paraId="3AFBA109" w14:textId="709F1B55" w:rsidR="59F7ACD2" w:rsidRDefault="59F7ACD2" w:rsidP="59F7ACD2">
      <w:pPr>
        <w:pStyle w:val="ListParagraph"/>
        <w:numPr>
          <w:ilvl w:val="2"/>
          <w:numId w:val="3"/>
        </w:numPr>
      </w:pPr>
      <w:r w:rsidRPr="59F7ACD2">
        <w:rPr>
          <w:sz w:val="21"/>
          <w:szCs w:val="21"/>
        </w:rPr>
        <w:t>Exercise and weight loss</w:t>
      </w:r>
    </w:p>
    <w:p w14:paraId="2E4295C7" w14:textId="21B431A3" w:rsidR="59F7ACD2" w:rsidRDefault="59F7ACD2" w:rsidP="59F7ACD2">
      <w:pPr>
        <w:pStyle w:val="ListParagraph"/>
        <w:numPr>
          <w:ilvl w:val="2"/>
          <w:numId w:val="3"/>
        </w:numPr>
      </w:pPr>
      <w:r w:rsidRPr="59F7ACD2">
        <w:rPr>
          <w:sz w:val="21"/>
          <w:szCs w:val="21"/>
        </w:rPr>
        <w:t>Other therapies such as acupuncture and massage</w:t>
      </w:r>
    </w:p>
    <w:p w14:paraId="1DF683CD" w14:textId="4D84B678" w:rsidR="59F7ACD2" w:rsidRPr="00612718" w:rsidRDefault="59F7ACD2" w:rsidP="00612718">
      <w:pPr>
        <w:pStyle w:val="ListParagraph"/>
        <w:numPr>
          <w:ilvl w:val="2"/>
          <w:numId w:val="3"/>
        </w:numPr>
        <w:spacing w:line="375" w:lineRule="exact"/>
        <w:rPr>
          <w:sz w:val="21"/>
          <w:szCs w:val="21"/>
        </w:rPr>
      </w:pPr>
      <w:r w:rsidRPr="59F7ACD2">
        <w:rPr>
          <w:sz w:val="21"/>
          <w:szCs w:val="21"/>
        </w:rPr>
        <w:t>(</w:t>
      </w:r>
      <w:hyperlink r:id="rId8">
        <w:r w:rsidRPr="59F7ACD2">
          <w:rPr>
            <w:rStyle w:val="Hyperlink"/>
            <w:rFonts w:ascii="Calibri" w:eastAsia="Calibri" w:hAnsi="Calibri" w:cs="Calibri"/>
            <w:sz w:val="21"/>
            <w:szCs w:val="21"/>
          </w:rPr>
          <w:t>https://www.cdc.gov/drugoverdose/patients/options.html</w:t>
        </w:r>
      </w:hyperlink>
      <w:r w:rsidRPr="59F7ACD2">
        <w:rPr>
          <w:rFonts w:ascii="Calibri" w:eastAsia="Calibri" w:hAnsi="Calibri" w:cs="Calibri"/>
          <w:sz w:val="21"/>
          <w:szCs w:val="21"/>
        </w:rPr>
        <w:t>)</w:t>
      </w:r>
      <w:r w:rsidR="00612718">
        <w:rPr>
          <w:rFonts w:ascii="Calibri" w:eastAsia="Calibri" w:hAnsi="Calibri" w:cs="Calibri"/>
          <w:sz w:val="21"/>
          <w:szCs w:val="21"/>
        </w:rPr>
        <w:br/>
      </w:r>
    </w:p>
    <w:p w14:paraId="1ACFBC98" w14:textId="52A73ACC" w:rsidR="59F7ACD2" w:rsidRPr="00612718" w:rsidRDefault="59F7ACD2" w:rsidP="00612718">
      <w:pPr>
        <w:pStyle w:val="ListParagraph"/>
        <w:numPr>
          <w:ilvl w:val="0"/>
          <w:numId w:val="1"/>
        </w:numPr>
        <w:spacing w:line="375" w:lineRule="exact"/>
      </w:pPr>
      <w:r w:rsidRPr="59F7ACD2">
        <w:rPr>
          <w:rFonts w:ascii="Calibri" w:eastAsia="Calibri" w:hAnsi="Calibri" w:cs="Calibri"/>
        </w:rPr>
        <w:t xml:space="preserve">You fought bravely for your country. Now join us in the fight against opioid </w:t>
      </w:r>
      <w:r w:rsidR="00D27147">
        <w:rPr>
          <w:rFonts w:ascii="Calibri" w:eastAsia="Calibri" w:hAnsi="Calibri" w:cs="Calibri"/>
        </w:rPr>
        <w:t>mis</w:t>
      </w:r>
      <w:r w:rsidRPr="59F7ACD2">
        <w:rPr>
          <w:rFonts w:ascii="Calibri" w:eastAsia="Calibri" w:hAnsi="Calibri" w:cs="Calibri"/>
        </w:rPr>
        <w:t>use! Veterans are highly susceptible to prescription pill ad</w:t>
      </w:r>
      <w:bookmarkStart w:id="0" w:name="_GoBack"/>
      <w:bookmarkEnd w:id="0"/>
      <w:r w:rsidRPr="59F7ACD2">
        <w:rPr>
          <w:rFonts w:ascii="Calibri" w:eastAsia="Calibri" w:hAnsi="Calibri" w:cs="Calibri"/>
        </w:rPr>
        <w:t xml:space="preserve">diction and overdose. Help put a stop to senseless deaths by not sharing prescriptions with your peers and properly disposing of unwanted medications. </w:t>
      </w:r>
      <w:r w:rsidR="00612718" w:rsidRPr="00612718">
        <w:rPr>
          <w:rStyle w:val="Hyperlink"/>
          <w:rFonts w:ascii="Calibri" w:eastAsia="Calibri" w:hAnsi="Calibri" w:cs="Calibri"/>
        </w:rPr>
        <w:t>https://doseofrealityga.org/drug-takeback/</w:t>
      </w:r>
    </w:p>
    <w:sectPr w:rsidR="59F7ACD2" w:rsidRPr="0061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235D"/>
    <w:multiLevelType w:val="hybridMultilevel"/>
    <w:tmpl w:val="B646348C"/>
    <w:lvl w:ilvl="0" w:tplc="27483988">
      <w:start w:val="1"/>
      <w:numFmt w:val="bullet"/>
      <w:lvlText w:val=""/>
      <w:lvlJc w:val="left"/>
      <w:pPr>
        <w:ind w:left="720" w:hanging="360"/>
      </w:pPr>
      <w:rPr>
        <w:rFonts w:ascii="Symbol" w:hAnsi="Symbol" w:hint="default"/>
      </w:rPr>
    </w:lvl>
    <w:lvl w:ilvl="1" w:tplc="82CC4EC8">
      <w:start w:val="1"/>
      <w:numFmt w:val="bullet"/>
      <w:lvlText w:val="o"/>
      <w:lvlJc w:val="left"/>
      <w:pPr>
        <w:ind w:left="1440" w:hanging="360"/>
      </w:pPr>
      <w:rPr>
        <w:rFonts w:ascii="Courier New" w:hAnsi="Courier New" w:hint="default"/>
      </w:rPr>
    </w:lvl>
    <w:lvl w:ilvl="2" w:tplc="B0C86338">
      <w:start w:val="1"/>
      <w:numFmt w:val="bullet"/>
      <w:lvlText w:val=""/>
      <w:lvlJc w:val="left"/>
      <w:pPr>
        <w:ind w:left="2160" w:hanging="360"/>
      </w:pPr>
      <w:rPr>
        <w:rFonts w:ascii="Wingdings" w:hAnsi="Wingdings" w:hint="default"/>
      </w:rPr>
    </w:lvl>
    <w:lvl w:ilvl="3" w:tplc="B50C3002">
      <w:start w:val="1"/>
      <w:numFmt w:val="bullet"/>
      <w:lvlText w:val=""/>
      <w:lvlJc w:val="left"/>
      <w:pPr>
        <w:ind w:left="2880" w:hanging="360"/>
      </w:pPr>
      <w:rPr>
        <w:rFonts w:ascii="Symbol" w:hAnsi="Symbol" w:hint="default"/>
      </w:rPr>
    </w:lvl>
    <w:lvl w:ilvl="4" w:tplc="3A96D746">
      <w:start w:val="1"/>
      <w:numFmt w:val="bullet"/>
      <w:lvlText w:val="o"/>
      <w:lvlJc w:val="left"/>
      <w:pPr>
        <w:ind w:left="3600" w:hanging="360"/>
      </w:pPr>
      <w:rPr>
        <w:rFonts w:ascii="Courier New" w:hAnsi="Courier New" w:hint="default"/>
      </w:rPr>
    </w:lvl>
    <w:lvl w:ilvl="5" w:tplc="553671BA">
      <w:start w:val="1"/>
      <w:numFmt w:val="bullet"/>
      <w:lvlText w:val=""/>
      <w:lvlJc w:val="left"/>
      <w:pPr>
        <w:ind w:left="4320" w:hanging="360"/>
      </w:pPr>
      <w:rPr>
        <w:rFonts w:ascii="Wingdings" w:hAnsi="Wingdings" w:hint="default"/>
      </w:rPr>
    </w:lvl>
    <w:lvl w:ilvl="6" w:tplc="863AE2C2">
      <w:start w:val="1"/>
      <w:numFmt w:val="bullet"/>
      <w:lvlText w:val=""/>
      <w:lvlJc w:val="left"/>
      <w:pPr>
        <w:ind w:left="5040" w:hanging="360"/>
      </w:pPr>
      <w:rPr>
        <w:rFonts w:ascii="Symbol" w:hAnsi="Symbol" w:hint="default"/>
      </w:rPr>
    </w:lvl>
    <w:lvl w:ilvl="7" w:tplc="DFF08B10">
      <w:start w:val="1"/>
      <w:numFmt w:val="bullet"/>
      <w:lvlText w:val="o"/>
      <w:lvlJc w:val="left"/>
      <w:pPr>
        <w:ind w:left="5760" w:hanging="360"/>
      </w:pPr>
      <w:rPr>
        <w:rFonts w:ascii="Courier New" w:hAnsi="Courier New" w:hint="default"/>
      </w:rPr>
    </w:lvl>
    <w:lvl w:ilvl="8" w:tplc="7136C0EA">
      <w:start w:val="1"/>
      <w:numFmt w:val="bullet"/>
      <w:lvlText w:val=""/>
      <w:lvlJc w:val="left"/>
      <w:pPr>
        <w:ind w:left="6480" w:hanging="360"/>
      </w:pPr>
      <w:rPr>
        <w:rFonts w:ascii="Wingdings" w:hAnsi="Wingdings" w:hint="default"/>
      </w:rPr>
    </w:lvl>
  </w:abstractNum>
  <w:abstractNum w:abstractNumId="1" w15:restartNumberingAfterBreak="0">
    <w:nsid w:val="3BEC1FAC"/>
    <w:multiLevelType w:val="hybridMultilevel"/>
    <w:tmpl w:val="A7E23558"/>
    <w:lvl w:ilvl="0" w:tplc="BC3E2D50">
      <w:start w:val="1"/>
      <w:numFmt w:val="bullet"/>
      <w:lvlText w:val=""/>
      <w:lvlJc w:val="left"/>
      <w:pPr>
        <w:ind w:left="720" w:hanging="360"/>
      </w:pPr>
      <w:rPr>
        <w:rFonts w:ascii="Symbol" w:hAnsi="Symbol" w:hint="default"/>
      </w:rPr>
    </w:lvl>
    <w:lvl w:ilvl="1" w:tplc="C4F8D0F2">
      <w:start w:val="1"/>
      <w:numFmt w:val="bullet"/>
      <w:lvlText w:val="o"/>
      <w:lvlJc w:val="left"/>
      <w:pPr>
        <w:ind w:left="1440" w:hanging="360"/>
      </w:pPr>
      <w:rPr>
        <w:rFonts w:ascii="Courier New" w:hAnsi="Courier New" w:hint="default"/>
      </w:rPr>
    </w:lvl>
    <w:lvl w:ilvl="2" w:tplc="595C8394">
      <w:start w:val="1"/>
      <w:numFmt w:val="bullet"/>
      <w:lvlText w:val=""/>
      <w:lvlJc w:val="left"/>
      <w:pPr>
        <w:ind w:left="2160" w:hanging="360"/>
      </w:pPr>
      <w:rPr>
        <w:rFonts w:ascii="Symbol" w:hAnsi="Symbol" w:hint="default"/>
      </w:rPr>
    </w:lvl>
    <w:lvl w:ilvl="3" w:tplc="28942874">
      <w:start w:val="1"/>
      <w:numFmt w:val="bullet"/>
      <w:lvlText w:val=""/>
      <w:lvlJc w:val="left"/>
      <w:pPr>
        <w:ind w:left="2880" w:hanging="360"/>
      </w:pPr>
      <w:rPr>
        <w:rFonts w:ascii="Symbol" w:hAnsi="Symbol" w:hint="default"/>
      </w:rPr>
    </w:lvl>
    <w:lvl w:ilvl="4" w:tplc="42DE90C4">
      <w:start w:val="1"/>
      <w:numFmt w:val="bullet"/>
      <w:lvlText w:val="o"/>
      <w:lvlJc w:val="left"/>
      <w:pPr>
        <w:ind w:left="3600" w:hanging="360"/>
      </w:pPr>
      <w:rPr>
        <w:rFonts w:ascii="Courier New" w:hAnsi="Courier New" w:hint="default"/>
      </w:rPr>
    </w:lvl>
    <w:lvl w:ilvl="5" w:tplc="3B546C36">
      <w:start w:val="1"/>
      <w:numFmt w:val="bullet"/>
      <w:lvlText w:val=""/>
      <w:lvlJc w:val="left"/>
      <w:pPr>
        <w:ind w:left="4320" w:hanging="360"/>
      </w:pPr>
      <w:rPr>
        <w:rFonts w:ascii="Wingdings" w:hAnsi="Wingdings" w:hint="default"/>
      </w:rPr>
    </w:lvl>
    <w:lvl w:ilvl="6" w:tplc="DCF8A644">
      <w:start w:val="1"/>
      <w:numFmt w:val="bullet"/>
      <w:lvlText w:val=""/>
      <w:lvlJc w:val="left"/>
      <w:pPr>
        <w:ind w:left="5040" w:hanging="360"/>
      </w:pPr>
      <w:rPr>
        <w:rFonts w:ascii="Symbol" w:hAnsi="Symbol" w:hint="default"/>
      </w:rPr>
    </w:lvl>
    <w:lvl w:ilvl="7" w:tplc="31E461A2">
      <w:start w:val="1"/>
      <w:numFmt w:val="bullet"/>
      <w:lvlText w:val="o"/>
      <w:lvlJc w:val="left"/>
      <w:pPr>
        <w:ind w:left="5760" w:hanging="360"/>
      </w:pPr>
      <w:rPr>
        <w:rFonts w:ascii="Courier New" w:hAnsi="Courier New" w:hint="default"/>
      </w:rPr>
    </w:lvl>
    <w:lvl w:ilvl="8" w:tplc="E346AABE">
      <w:start w:val="1"/>
      <w:numFmt w:val="bullet"/>
      <w:lvlText w:val=""/>
      <w:lvlJc w:val="left"/>
      <w:pPr>
        <w:ind w:left="6480" w:hanging="360"/>
      </w:pPr>
      <w:rPr>
        <w:rFonts w:ascii="Wingdings" w:hAnsi="Wingdings" w:hint="default"/>
      </w:rPr>
    </w:lvl>
  </w:abstractNum>
  <w:abstractNum w:abstractNumId="2" w15:restartNumberingAfterBreak="0">
    <w:nsid w:val="53012188"/>
    <w:multiLevelType w:val="hybridMultilevel"/>
    <w:tmpl w:val="0874B9C2"/>
    <w:lvl w:ilvl="0" w:tplc="CA48ADCE">
      <w:start w:val="1"/>
      <w:numFmt w:val="bullet"/>
      <w:lvlText w:val=""/>
      <w:lvlJc w:val="left"/>
      <w:pPr>
        <w:ind w:left="720" w:hanging="360"/>
      </w:pPr>
      <w:rPr>
        <w:rFonts w:ascii="Symbol" w:hAnsi="Symbol" w:hint="default"/>
      </w:rPr>
    </w:lvl>
    <w:lvl w:ilvl="1" w:tplc="41A84B4C">
      <w:start w:val="1"/>
      <w:numFmt w:val="bullet"/>
      <w:lvlText w:val="o"/>
      <w:lvlJc w:val="left"/>
      <w:pPr>
        <w:ind w:left="1440" w:hanging="360"/>
      </w:pPr>
      <w:rPr>
        <w:rFonts w:ascii="Courier New" w:hAnsi="Courier New" w:hint="default"/>
      </w:rPr>
    </w:lvl>
    <w:lvl w:ilvl="2" w:tplc="1E3AFCF8">
      <w:start w:val="1"/>
      <w:numFmt w:val="bullet"/>
      <w:lvlText w:val=""/>
      <w:lvlJc w:val="left"/>
      <w:pPr>
        <w:ind w:left="2160" w:hanging="360"/>
      </w:pPr>
      <w:rPr>
        <w:rFonts w:ascii="Wingdings" w:hAnsi="Wingdings" w:hint="default"/>
      </w:rPr>
    </w:lvl>
    <w:lvl w:ilvl="3" w:tplc="42FAFEDA">
      <w:start w:val="1"/>
      <w:numFmt w:val="bullet"/>
      <w:lvlText w:val=""/>
      <w:lvlJc w:val="left"/>
      <w:pPr>
        <w:ind w:left="2880" w:hanging="360"/>
      </w:pPr>
      <w:rPr>
        <w:rFonts w:ascii="Symbol" w:hAnsi="Symbol" w:hint="default"/>
      </w:rPr>
    </w:lvl>
    <w:lvl w:ilvl="4" w:tplc="9C9A27A8">
      <w:start w:val="1"/>
      <w:numFmt w:val="bullet"/>
      <w:lvlText w:val="o"/>
      <w:lvlJc w:val="left"/>
      <w:pPr>
        <w:ind w:left="3600" w:hanging="360"/>
      </w:pPr>
      <w:rPr>
        <w:rFonts w:ascii="Courier New" w:hAnsi="Courier New" w:hint="default"/>
      </w:rPr>
    </w:lvl>
    <w:lvl w:ilvl="5" w:tplc="DED898B0">
      <w:start w:val="1"/>
      <w:numFmt w:val="bullet"/>
      <w:lvlText w:val=""/>
      <w:lvlJc w:val="left"/>
      <w:pPr>
        <w:ind w:left="4320" w:hanging="360"/>
      </w:pPr>
      <w:rPr>
        <w:rFonts w:ascii="Wingdings" w:hAnsi="Wingdings" w:hint="default"/>
      </w:rPr>
    </w:lvl>
    <w:lvl w:ilvl="6" w:tplc="369A0A36">
      <w:start w:val="1"/>
      <w:numFmt w:val="bullet"/>
      <w:lvlText w:val=""/>
      <w:lvlJc w:val="left"/>
      <w:pPr>
        <w:ind w:left="5040" w:hanging="360"/>
      </w:pPr>
      <w:rPr>
        <w:rFonts w:ascii="Symbol" w:hAnsi="Symbol" w:hint="default"/>
      </w:rPr>
    </w:lvl>
    <w:lvl w:ilvl="7" w:tplc="32B0F606">
      <w:start w:val="1"/>
      <w:numFmt w:val="bullet"/>
      <w:lvlText w:val="o"/>
      <w:lvlJc w:val="left"/>
      <w:pPr>
        <w:ind w:left="5760" w:hanging="360"/>
      </w:pPr>
      <w:rPr>
        <w:rFonts w:ascii="Courier New" w:hAnsi="Courier New" w:hint="default"/>
      </w:rPr>
    </w:lvl>
    <w:lvl w:ilvl="8" w:tplc="FA20326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5441D9"/>
    <w:rsid w:val="003C6AF1"/>
    <w:rsid w:val="005B77CD"/>
    <w:rsid w:val="00612718"/>
    <w:rsid w:val="00D27147"/>
    <w:rsid w:val="155441D9"/>
    <w:rsid w:val="59F7A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41D9"/>
  <w15:chartTrackingRefBased/>
  <w15:docId w15:val="{EB168D6D-0798-4F2D-A7FC-F30983D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1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rugoverdose/patients/options.html" TargetMode="External"/><Relationship Id="rId3" Type="http://schemas.openxmlformats.org/officeDocument/2006/relationships/settings" Target="settings.xml"/><Relationship Id="rId7" Type="http://schemas.openxmlformats.org/officeDocument/2006/relationships/hyperlink" Target="https://doseofrealityga.org/get-the-facts/appropriate-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eofrealitywi.gov/need-help/" TargetMode="External"/><Relationship Id="rId5" Type="http://schemas.openxmlformats.org/officeDocument/2006/relationships/hyperlink" Target="https://www.va.gov/PAINMANAGEMENT/Opioid_Safety/index.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Abbott</dc:creator>
  <cp:keywords/>
  <dc:description/>
  <cp:lastModifiedBy>Meghan Abbott</cp:lastModifiedBy>
  <cp:revision>4</cp:revision>
  <dcterms:created xsi:type="dcterms:W3CDTF">2018-05-15T14:00:00Z</dcterms:created>
  <dcterms:modified xsi:type="dcterms:W3CDTF">2018-09-28T18:55:00Z</dcterms:modified>
</cp:coreProperties>
</file>